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664A" w14:textId="0C2FDA5A" w:rsidR="008D3DB1" w:rsidRDefault="00CF3A86" w:rsidP="00CF3A86">
      <w:pPr>
        <w:bidi/>
        <w:jc w:val="both"/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איגוד ערים רשויות בית הכרם הגלילי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  <w:t xml:space="preserve">, באמצעות פקחי </w:t>
      </w:r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איכות הסביבה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  <w:t xml:space="preserve">, מפעיל </w:t>
      </w:r>
      <w:r w:rsidRPr="000B1210"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  <w:t>מצלמות נייחות וניידות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  <w:t xml:space="preserve"> לצורך אכיפת עבירות </w:t>
      </w:r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איכות סביבה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  <w:t xml:space="preserve"> </w:t>
      </w:r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העלולות</w:t>
      </w:r>
      <w:r>
        <w:rPr>
          <w:rFonts w:ascii="Arial" w:hAnsi="Arial" w:cs="Arial"/>
          <w:color w:val="333333"/>
          <w:sz w:val="29"/>
          <w:szCs w:val="29"/>
          <w:shd w:val="clear" w:color="auto" w:fill="FFFFFF"/>
          <w:rtl/>
          <w:lang w:bidi="he-IL"/>
        </w:rPr>
        <w:t xml:space="preserve"> לפגוע בסדר הציבורי</w:t>
      </w:r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 xml:space="preserve"> ועל מנת לשמור על ערכי הסביבה ברשויות הערביות </w:t>
      </w:r>
      <w:proofErr w:type="spellStart"/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בענה</w:t>
      </w:r>
      <w:proofErr w:type="spellEnd"/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 xml:space="preserve">, </w:t>
      </w:r>
      <w:proofErr w:type="spellStart"/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נחף</w:t>
      </w:r>
      <w:proofErr w:type="spellEnd"/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 xml:space="preserve">, דיר אל אסד ומג'ד </w:t>
      </w:r>
      <w:proofErr w:type="spellStart"/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אלכרום</w:t>
      </w:r>
      <w:proofErr w:type="spellEnd"/>
      <w:r>
        <w:rPr>
          <w:rFonts w:ascii="Arial" w:hAnsi="Arial" w:cs="Arial" w:hint="cs"/>
          <w:color w:val="333333"/>
          <w:sz w:val="29"/>
          <w:szCs w:val="29"/>
          <w:shd w:val="clear" w:color="auto" w:fill="FFFFFF"/>
          <w:rtl/>
          <w:lang w:bidi="he-IL"/>
        </w:rPr>
        <w:t>.</w:t>
      </w:r>
    </w:p>
    <w:p w14:paraId="05CBA669" w14:textId="51F7AC04" w:rsidR="00CF3A86" w:rsidRDefault="00CF3A86" w:rsidP="00CF3A86">
      <w:pPr>
        <w:shd w:val="clear" w:color="auto" w:fill="FFFFFF"/>
        <w:bidi/>
        <w:spacing w:after="0" w:line="405" w:lineRule="atLeast"/>
        <w:jc w:val="both"/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</w:pPr>
      <w:r w:rsidRPr="00CF3A86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>הציבור רשאי להפנות ל</w:t>
      </w:r>
      <w:r>
        <w:rPr>
          <w:rFonts w:ascii="Arial" w:eastAsia="Times New Roman" w:hAnsi="Arial" w:cs="Arial" w:hint="cs"/>
          <w:color w:val="333333"/>
          <w:sz w:val="29"/>
          <w:szCs w:val="29"/>
          <w:rtl/>
          <w:lang w:bidi="he-IL"/>
        </w:rPr>
        <w:t>אשכול בית הכרם</w:t>
      </w:r>
      <w:r w:rsidRPr="00CF3A86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 xml:space="preserve"> הערות בכתב באמצעות הדואר האלקטרוני המופיע מטה, בנוגע לקיומם של מקומות בסביבת השטח המצולם, שתיעודם עשוי להעיד באופן ממשי על מצבו הרפואי של אדם או צנעת </w:t>
      </w:r>
      <w:proofErr w:type="spellStart"/>
      <w:r w:rsidRPr="00CF3A86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>אישותו</w:t>
      </w:r>
      <w:proofErr w:type="spellEnd"/>
      <w:r w:rsidRPr="00CF3A86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 xml:space="preserve">. </w:t>
      </w:r>
      <w:r w:rsidRPr="000B1210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>הפנייה תיבחן ותיענה בכתב על ידי האחראי ב</w:t>
      </w:r>
      <w:r w:rsidR="000858B6" w:rsidRPr="000B1210">
        <w:rPr>
          <w:rFonts w:ascii="Arial" w:eastAsia="Times New Roman" w:hAnsi="Arial" w:cs="Arial" w:hint="cs"/>
          <w:color w:val="333333"/>
          <w:sz w:val="29"/>
          <w:szCs w:val="29"/>
          <w:rtl/>
          <w:lang w:bidi="he-IL"/>
        </w:rPr>
        <w:t xml:space="preserve">אשכול </w:t>
      </w:r>
      <w:r w:rsidRPr="000B1210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>להצבת המצלמות</w:t>
      </w:r>
      <w:r w:rsidRPr="000B1210">
        <w:rPr>
          <w:rFonts w:ascii="Arial" w:eastAsia="Times New Roman" w:hAnsi="Arial" w:cs="Arial"/>
          <w:color w:val="333333"/>
          <w:sz w:val="29"/>
          <w:szCs w:val="29"/>
        </w:rPr>
        <w:t>.</w:t>
      </w:r>
      <w:r w:rsidRPr="000B1210">
        <w:rPr>
          <w:rFonts w:ascii="Arial" w:eastAsia="Times New Roman" w:hAnsi="Arial" w:cs="Arial" w:hint="cs"/>
          <w:color w:val="333333"/>
          <w:sz w:val="29"/>
          <w:szCs w:val="29"/>
          <w:rtl/>
          <w:lang w:bidi="he-IL"/>
        </w:rPr>
        <w:t xml:space="preserve"> </w:t>
      </w:r>
      <w:r w:rsidRPr="000B1210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 xml:space="preserve">השימוש במצלמות וידאו ניידות ונייחות לאכיפת חוקי </w:t>
      </w:r>
      <w:r w:rsidRPr="000B1210">
        <w:rPr>
          <w:rFonts w:ascii="Arial" w:eastAsia="Times New Roman" w:hAnsi="Arial" w:cs="Arial" w:hint="cs"/>
          <w:color w:val="333333"/>
          <w:sz w:val="29"/>
          <w:szCs w:val="29"/>
          <w:rtl/>
          <w:lang w:bidi="he-IL"/>
        </w:rPr>
        <w:t xml:space="preserve">שמירת הניקיון </w:t>
      </w:r>
      <w:r w:rsidRPr="000B1210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 xml:space="preserve">הוסדר </w:t>
      </w:r>
      <w:r w:rsidRPr="000B1210">
        <w:rPr>
          <w:rFonts w:ascii="Arial" w:eastAsia="Times New Roman" w:hAnsi="Arial" w:cs="Arial" w:hint="cs"/>
          <w:color w:val="333333"/>
          <w:sz w:val="29"/>
          <w:szCs w:val="29"/>
          <w:rtl/>
          <w:lang w:bidi="he-IL"/>
        </w:rPr>
        <w:t>מול</w:t>
      </w:r>
      <w:r w:rsidRPr="000B1210"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  <w:t xml:space="preserve"> משרד הפנים</w:t>
      </w:r>
      <w:r w:rsidRPr="000B1210">
        <w:rPr>
          <w:rFonts w:ascii="Arial" w:eastAsia="Times New Roman" w:hAnsi="Arial" w:cs="Arial" w:hint="cs"/>
          <w:color w:val="333333"/>
          <w:sz w:val="29"/>
          <w:szCs w:val="29"/>
          <w:rtl/>
          <w:lang w:bidi="he-IL"/>
        </w:rPr>
        <w:t>.</w:t>
      </w:r>
    </w:p>
    <w:p w14:paraId="7C7DC997" w14:textId="00ABA803" w:rsidR="00CA3B09" w:rsidRDefault="00CA3B09" w:rsidP="00CA3B09">
      <w:pPr>
        <w:shd w:val="clear" w:color="auto" w:fill="FFFFFF"/>
        <w:bidi/>
        <w:spacing w:after="0" w:line="405" w:lineRule="atLeast"/>
        <w:jc w:val="both"/>
        <w:rPr>
          <w:rFonts w:ascii="Arial" w:eastAsia="Times New Roman" w:hAnsi="Arial" w:cs="Arial"/>
          <w:color w:val="333333"/>
          <w:sz w:val="29"/>
          <w:szCs w:val="29"/>
          <w:rtl/>
          <w:lang w:bidi="he-IL"/>
        </w:rPr>
      </w:pPr>
    </w:p>
    <w:p w14:paraId="54591BD5" w14:textId="60103070" w:rsidR="00CA3B09" w:rsidRPr="003A25BF" w:rsidRDefault="003A25BF" w:rsidP="00CA3B09">
      <w:pPr>
        <w:shd w:val="clear" w:color="auto" w:fill="FFFFFF"/>
        <w:bidi/>
        <w:spacing w:after="300" w:line="240" w:lineRule="auto"/>
        <w:outlineLvl w:val="1"/>
        <w:rPr>
          <w:rFonts w:ascii="Arial" w:eastAsia="Times New Roman" w:hAnsi="Arial" w:cs="Arial"/>
          <w:color w:val="000000" w:themeColor="text1"/>
          <w:sz w:val="32"/>
          <w:szCs w:val="32"/>
          <w:rtl/>
          <w:lang w:bidi="he-IL"/>
        </w:rPr>
      </w:pPr>
      <w:r>
        <w:rPr>
          <w:rFonts w:ascii="Arial" w:eastAsia="Times New Roman" w:hAnsi="Arial" w:cs="Arial" w:hint="cs"/>
          <w:color w:val="000000" w:themeColor="text1"/>
          <w:sz w:val="32"/>
          <w:szCs w:val="32"/>
          <w:rtl/>
          <w:lang w:bidi="he-IL"/>
        </w:rPr>
        <w:t>מיקום</w:t>
      </w:r>
      <w:r w:rsidR="00CA3B09" w:rsidRPr="00CA3B09">
        <w:rPr>
          <w:rFonts w:ascii="Arial" w:eastAsia="Times New Roman" w:hAnsi="Arial" w:cs="Arial"/>
          <w:color w:val="000000" w:themeColor="text1"/>
          <w:sz w:val="32"/>
          <w:szCs w:val="32"/>
          <w:rtl/>
          <w:lang w:bidi="he-IL"/>
        </w:rPr>
        <w:t xml:space="preserve"> מצלמות נייחות לאכיפת עבירות </w:t>
      </w:r>
      <w:r w:rsidR="00CA3B09" w:rsidRPr="003A25BF">
        <w:rPr>
          <w:rFonts w:ascii="Arial" w:eastAsia="Times New Roman" w:hAnsi="Arial" w:cs="Arial" w:hint="cs"/>
          <w:color w:val="000000" w:themeColor="text1"/>
          <w:sz w:val="32"/>
          <w:szCs w:val="32"/>
          <w:rtl/>
          <w:lang w:bidi="he-IL"/>
        </w:rPr>
        <w:t>איכות סביבה:</w:t>
      </w:r>
    </w:p>
    <w:tbl>
      <w:tblPr>
        <w:bidiVisual/>
        <w:tblW w:w="7033" w:type="dxa"/>
        <w:tblLook w:val="04A0" w:firstRow="1" w:lastRow="0" w:firstColumn="1" w:lastColumn="0" w:noHBand="0" w:noVBand="1"/>
      </w:tblPr>
      <w:tblGrid>
        <w:gridCol w:w="1210"/>
        <w:gridCol w:w="3756"/>
        <w:gridCol w:w="2067"/>
      </w:tblGrid>
      <w:tr w:rsidR="003A25BF" w:rsidRPr="003A25BF" w14:paraId="5D123690" w14:textId="77777777" w:rsidTr="003A25BF">
        <w:trPr>
          <w:trHeight w:val="28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30FF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5BF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he-IL"/>
              </w:rPr>
              <w:t>מס' אתר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72D7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he-IL"/>
              </w:rPr>
              <w:t>אתרי מצלמות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7188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b/>
                <w:bCs/>
                <w:color w:val="000000"/>
                <w:rtl/>
                <w:lang w:bidi="he-IL"/>
              </w:rPr>
              <w:t>נ.צ</w:t>
            </w:r>
          </w:p>
        </w:tc>
      </w:tr>
      <w:tr w:rsidR="003A25BF" w:rsidRPr="003A25BF" w14:paraId="6A6C180C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0915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B24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בענה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באיזור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בית מטבחיים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CFA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226775/759606</w:t>
            </w:r>
          </w:p>
        </w:tc>
      </w:tr>
      <w:tr w:rsidR="003A25BF" w:rsidRPr="003A25BF" w14:paraId="2CC283C2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6D68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1F2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כביש גישה בין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בענה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למג'ד אל כרום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1B9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225991/758799</w:t>
            </w:r>
          </w:p>
        </w:tc>
      </w:tr>
      <w:tr w:rsidR="003A25BF" w:rsidRPr="003A25BF" w14:paraId="5B96C3FA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833E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C3A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בענה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פארק ביר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אשרק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0A94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227601/759858</w:t>
            </w:r>
          </w:p>
        </w:tc>
      </w:tr>
      <w:tr w:rsidR="003A25BF" w:rsidRPr="003A25BF" w14:paraId="2A9A4521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375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C017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בענה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באיזור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בית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קברות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B00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227470/759077</w:t>
            </w:r>
          </w:p>
        </w:tc>
      </w:tr>
      <w:tr w:rsidR="003A25BF" w:rsidRPr="003A25BF" w14:paraId="65D73FAF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CCA4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9E9F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בענה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שכונת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סוועד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1B19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226433/758961</w:t>
            </w:r>
          </w:p>
        </w:tc>
      </w:tr>
      <w:tr w:rsidR="003A25BF" w:rsidRPr="003A25BF" w14:paraId="1C1C5539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FFDC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41E3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בענה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רפת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דבאח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6652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226923/759587</w:t>
            </w:r>
          </w:p>
        </w:tc>
      </w:tr>
      <w:tr w:rsidR="003A25BF" w:rsidRPr="003A25BF" w14:paraId="5460366A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1BC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DB5A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דיר אל אסד פארק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קוסייבה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CC0E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225309/760409</w:t>
            </w:r>
          </w:p>
        </w:tc>
      </w:tr>
      <w:tr w:rsidR="003A25BF" w:rsidRPr="003A25BF" w14:paraId="55E573DF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328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E66B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דיר אל אסד צומת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ג'וני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C41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224199/759802</w:t>
            </w:r>
          </w:p>
        </w:tc>
      </w:tr>
      <w:tr w:rsidR="003A25BF" w:rsidRPr="003A25BF" w14:paraId="3D1C352A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CEF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DE61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דיר אל אסד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באיזור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שכונת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קוסייבה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1C1B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225527/760550</w:t>
            </w:r>
          </w:p>
        </w:tc>
      </w:tr>
      <w:tr w:rsidR="003A25BF" w:rsidRPr="003A25BF" w14:paraId="2CEA25FF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1AC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0663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דיר אל אסד רפת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דבאח</w:t>
            </w:r>
            <w:proofErr w:type="spellEnd"/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C407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225401/760618</w:t>
            </w:r>
          </w:p>
        </w:tc>
      </w:tr>
      <w:tr w:rsidR="003A25BF" w:rsidRPr="003A25BF" w14:paraId="2CB3ACE7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7F3B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ADF" w14:textId="22D14E52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מג'ד אל כרום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מערב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DEF1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222280/758221</w:t>
            </w:r>
          </w:p>
        </w:tc>
      </w:tr>
      <w:tr w:rsidR="003A25BF" w:rsidRPr="003A25BF" w14:paraId="0471CF21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C62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380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מג'ד אל כרום סמוך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לכביש 85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1C4E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225535/758342</w:t>
            </w:r>
          </w:p>
        </w:tc>
      </w:tr>
      <w:tr w:rsidR="003A25BF" w:rsidRPr="003A25BF" w14:paraId="34CE4A50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E2F5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8CCD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מג'ד אל כרום מנהרה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מערבית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4600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221781/758154</w:t>
            </w:r>
          </w:p>
        </w:tc>
      </w:tr>
      <w:tr w:rsidR="003A25BF" w:rsidRPr="003A25BF" w14:paraId="24C03967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082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614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מג'ד אל כרום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שטח מערבי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17E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222030/758199</w:t>
            </w:r>
          </w:p>
        </w:tc>
      </w:tr>
      <w:tr w:rsidR="003A25BF" w:rsidRPr="003A25BF" w14:paraId="5721B9C8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FAF5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156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נחף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גבעת זקיף מערב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5A7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228514/759812</w:t>
            </w:r>
          </w:p>
        </w:tc>
      </w:tr>
      <w:tr w:rsidR="003A25BF" w:rsidRPr="003A25BF" w14:paraId="4F950B62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FFF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A85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נחף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מול הפארק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(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צפון מזרח)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4D6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231082/760445</w:t>
            </w:r>
          </w:p>
        </w:tc>
      </w:tr>
      <w:tr w:rsidR="003A25BF" w:rsidRPr="003A25BF" w14:paraId="543BDDAD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00C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9FFC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נחף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צפונית לכביש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85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6627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231550/759668</w:t>
            </w:r>
          </w:p>
        </w:tc>
      </w:tr>
      <w:tr w:rsidR="003A25BF" w:rsidRPr="003A25BF" w14:paraId="64B654BB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B43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7504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נחף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ליד שיטור</w:t>
            </w:r>
            <w:r w:rsidRPr="003A25BF">
              <w:rPr>
                <w:rFonts w:ascii="Calibri" w:eastAsia="Times New Roman" w:hAnsi="Calibri" w:cs="Calibri"/>
                <w:color w:val="000000"/>
                <w:rtl/>
              </w:rPr>
              <w:t xml:space="preserve"> </w:t>
            </w:r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קהילתי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05D4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230065/759377</w:t>
            </w:r>
          </w:p>
        </w:tc>
      </w:tr>
      <w:tr w:rsidR="003A25BF" w:rsidRPr="003A25BF" w14:paraId="51B631EA" w14:textId="77777777" w:rsidTr="003A25BF">
        <w:trPr>
          <w:trHeight w:val="28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650C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267" w14:textId="77777777" w:rsidR="003A25BF" w:rsidRPr="003A25BF" w:rsidRDefault="003A25BF" w:rsidP="003A25BF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>נחף</w:t>
            </w:r>
            <w:proofErr w:type="spellEnd"/>
            <w:r w:rsidRPr="003A25BF">
              <w:rPr>
                <w:rFonts w:ascii="Calibri" w:eastAsia="Times New Roman" w:hAnsi="Calibri" w:cs="Calibri"/>
                <w:color w:val="000000"/>
                <w:rtl/>
                <w:lang w:bidi="he-IL"/>
              </w:rPr>
              <w:t xml:space="preserve"> גבעת זקיף דרום</w:t>
            </w: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197A" w14:textId="77777777" w:rsidR="003A25BF" w:rsidRPr="003A25BF" w:rsidRDefault="003A25BF" w:rsidP="003A25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</w:rPr>
            </w:pPr>
            <w:r w:rsidRPr="003A25BF">
              <w:rPr>
                <w:rFonts w:ascii="Calibri" w:eastAsia="Times New Roman" w:hAnsi="Calibri" w:cs="Calibri"/>
                <w:color w:val="000000"/>
              </w:rPr>
              <w:t>228842/759023</w:t>
            </w:r>
          </w:p>
        </w:tc>
      </w:tr>
    </w:tbl>
    <w:p w14:paraId="285CD3A3" w14:textId="77777777" w:rsidR="00CA3B09" w:rsidRDefault="00CA3B09" w:rsidP="00CA3B09">
      <w:pPr>
        <w:shd w:val="clear" w:color="auto" w:fill="FFFFFF"/>
        <w:bidi/>
        <w:spacing w:after="300" w:line="240" w:lineRule="auto"/>
        <w:outlineLvl w:val="1"/>
        <w:rPr>
          <w:rFonts w:ascii="Arial" w:eastAsia="Times New Roman" w:hAnsi="Arial" w:cs="Arial"/>
          <w:color w:val="000000" w:themeColor="text1"/>
          <w:sz w:val="42"/>
          <w:szCs w:val="42"/>
          <w:rtl/>
          <w:lang w:bidi="he-IL"/>
        </w:rPr>
      </w:pPr>
    </w:p>
    <w:p w14:paraId="1652CA62" w14:textId="28D8C5F4" w:rsidR="00CA3B09" w:rsidRPr="00CA3B09" w:rsidRDefault="00CA3B09" w:rsidP="00CA3B09">
      <w:pPr>
        <w:shd w:val="clear" w:color="auto" w:fill="FFFFFF"/>
        <w:bidi/>
        <w:spacing w:after="300" w:line="240" w:lineRule="auto"/>
        <w:outlineLvl w:val="1"/>
        <w:rPr>
          <w:rFonts w:ascii="Arial" w:eastAsia="Times New Roman" w:hAnsi="Arial" w:cs="Arial"/>
          <w:color w:val="333333"/>
          <w:rtl/>
          <w:lang w:bidi="he-IL"/>
        </w:rPr>
      </w:pPr>
      <w:r w:rsidRPr="00CA3B09">
        <w:rPr>
          <w:rFonts w:ascii="Arial" w:eastAsia="Times New Roman" w:hAnsi="Arial" w:cs="Arial" w:hint="cs"/>
          <w:color w:val="333333"/>
          <w:rtl/>
          <w:lang w:bidi="he-IL"/>
        </w:rPr>
        <w:t>טלפון: 077982961, 0779829611</w:t>
      </w:r>
    </w:p>
    <w:p w14:paraId="1F2EF08B" w14:textId="3E3B9D94" w:rsidR="00CA3B09" w:rsidRPr="00CA3B09" w:rsidRDefault="00CA3B09" w:rsidP="00CA3B09">
      <w:pPr>
        <w:shd w:val="clear" w:color="auto" w:fill="FFFFFF"/>
        <w:bidi/>
        <w:spacing w:after="300" w:line="240" w:lineRule="auto"/>
        <w:outlineLvl w:val="1"/>
        <w:rPr>
          <w:rFonts w:ascii="Arial" w:eastAsia="Times New Roman" w:hAnsi="Arial" w:cs="Arial"/>
          <w:color w:val="333333"/>
          <w:lang w:val="en-US" w:bidi="he-IL"/>
        </w:rPr>
      </w:pPr>
      <w:r w:rsidRPr="00CA3B09">
        <w:rPr>
          <w:rFonts w:ascii="Arial" w:eastAsia="Times New Roman" w:hAnsi="Arial" w:cs="Arial" w:hint="cs"/>
          <w:color w:val="333333"/>
          <w:rtl/>
          <w:lang w:bidi="he-IL"/>
        </w:rPr>
        <w:t xml:space="preserve">כתובת דואר אלקטרוני: </w:t>
      </w:r>
      <w:hyperlink r:id="rId8" w:history="1">
        <w:r w:rsidRPr="00CA3B09">
          <w:rPr>
            <w:rStyle w:val="Hyperlink"/>
            <w:rFonts w:ascii="Arial" w:eastAsia="Times New Roman" w:hAnsi="Arial" w:cs="Arial"/>
            <w:lang w:val="en-US" w:bidi="he-IL"/>
          </w:rPr>
          <w:t>mokeds@bkerem.org.il</w:t>
        </w:r>
      </w:hyperlink>
    </w:p>
    <w:p w14:paraId="15245ECE" w14:textId="5CE9B542" w:rsidR="00CA3B09" w:rsidRPr="00CA3B09" w:rsidRDefault="00CA3B09" w:rsidP="00CA3B09">
      <w:pPr>
        <w:shd w:val="clear" w:color="auto" w:fill="FFFFFF"/>
        <w:bidi/>
        <w:spacing w:after="300" w:line="240" w:lineRule="auto"/>
        <w:outlineLvl w:val="1"/>
        <w:rPr>
          <w:rFonts w:ascii="Arial" w:eastAsia="Times New Roman" w:hAnsi="Arial" w:cs="Arial"/>
          <w:color w:val="333333"/>
          <w:rtl/>
          <w:lang w:val="en-US" w:bidi="he-IL"/>
        </w:rPr>
      </w:pPr>
      <w:r w:rsidRPr="00CA3B09">
        <w:rPr>
          <w:rFonts w:ascii="Arial" w:eastAsia="Times New Roman" w:hAnsi="Arial" w:cs="Arial" w:hint="cs"/>
          <w:color w:val="333333"/>
          <w:rtl/>
          <w:lang w:val="en-US" w:bidi="he-IL"/>
        </w:rPr>
        <w:t>כתובת למשלוח דואר: משגב 16, כרמיאל, מיקוד 2186311</w:t>
      </w:r>
    </w:p>
    <w:p w14:paraId="0CDB851D" w14:textId="2D6BBFAF" w:rsidR="00CA3B09" w:rsidRPr="00CA3B09" w:rsidRDefault="00CA3B09" w:rsidP="00CA3B09">
      <w:pPr>
        <w:shd w:val="clear" w:color="auto" w:fill="FFFFFF"/>
        <w:bidi/>
        <w:spacing w:after="300" w:line="240" w:lineRule="auto"/>
        <w:outlineLvl w:val="1"/>
        <w:rPr>
          <w:rFonts w:ascii="Arial" w:eastAsia="Times New Roman" w:hAnsi="Arial" w:cs="Arial"/>
          <w:color w:val="333333"/>
          <w:rtl/>
          <w:lang w:val="en-US" w:bidi="he-IL"/>
        </w:rPr>
      </w:pPr>
      <w:r w:rsidRPr="00CA3B09">
        <w:rPr>
          <w:rFonts w:ascii="Arial" w:eastAsia="Times New Roman" w:hAnsi="Arial" w:cs="Arial" w:hint="cs"/>
          <w:color w:val="333333"/>
          <w:rtl/>
          <w:lang w:val="en-US" w:bidi="he-IL"/>
        </w:rPr>
        <w:t>פקחים: אסי אסייג ובן דהן</w:t>
      </w:r>
    </w:p>
    <w:sectPr w:rsidR="00CA3B09" w:rsidRPr="00CA3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068BA"/>
    <w:multiLevelType w:val="multilevel"/>
    <w:tmpl w:val="F318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86"/>
    <w:rsid w:val="000858B6"/>
    <w:rsid w:val="000B1210"/>
    <w:rsid w:val="003A25BF"/>
    <w:rsid w:val="008D3DB1"/>
    <w:rsid w:val="00CA3B09"/>
    <w:rsid w:val="00C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6617"/>
  <w15:chartTrackingRefBased/>
  <w15:docId w15:val="{C9900773-D50D-4312-AC9F-1612B6A4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F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CA3B0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unhideWhenUsed/>
    <w:rsid w:val="00CA3B0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A3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eds@bkerem.org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C5F2D118BFE114E8620D6286B5FAFFD" ma:contentTypeVersion="12" ma:contentTypeDescription="צור מסמך חדש." ma:contentTypeScope="" ma:versionID="af1e7422f9eeb772692c3c8aead403a8">
  <xsd:schema xmlns:xsd="http://www.w3.org/2001/XMLSchema" xmlns:xs="http://www.w3.org/2001/XMLSchema" xmlns:p="http://schemas.microsoft.com/office/2006/metadata/properties" xmlns:ns2="fcb54760-834a-4c47-94f1-0b49f3974c36" xmlns:ns3="f96d7253-52a6-4293-91bc-1ca6e467cd64" targetNamespace="http://schemas.microsoft.com/office/2006/metadata/properties" ma:root="true" ma:fieldsID="60be45c313638202c33506020c9a85ee" ns2:_="" ns3:_="">
    <xsd:import namespace="fcb54760-834a-4c47-94f1-0b49f3974c36"/>
    <xsd:import namespace="f96d7253-52a6-4293-91bc-1ca6e467c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54760-834a-4c47-94f1-0b49f3974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d7253-52a6-4293-91bc-1ca6e467c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E87B3F-F5AF-4973-AFBA-8FEB9C023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54760-834a-4c47-94f1-0b49f3974c36"/>
    <ds:schemaRef ds:uri="f96d7253-52a6-4293-91bc-1ca6e467c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E5948-E6C7-4809-ADAF-F4891831A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F1BED-6ED7-4413-ADBF-97A9FF8E58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Moked</dc:creator>
  <cp:keywords/>
  <dc:description/>
  <cp:lastModifiedBy>Moked</cp:lastModifiedBy>
  <cp:revision>3</cp:revision>
  <dcterms:created xsi:type="dcterms:W3CDTF">2021-05-04T05:38:00Z</dcterms:created>
  <dcterms:modified xsi:type="dcterms:W3CDTF">2021-05-11T11:11:00Z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0x0101002C5F2D118BFE114E8620D6286B5FAFFD</vt:lpwstr>
  </property>
</Properties>
</file>